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tLeast"/>
        <w:jc w:val="center"/>
        <w:rPr>
          <w:rFonts w:ascii="华文中宋" w:hAnsi="华文中宋" w:eastAsia="华文中宋" w:cs="Times New Roman"/>
          <w:b/>
          <w:bCs/>
          <w:color w:val="auto"/>
          <w:kern w:val="0"/>
          <w:sz w:val="32"/>
          <w:szCs w:val="32"/>
          <w:highlight w:val="none"/>
        </w:rPr>
      </w:pPr>
      <w:bookmarkStart w:id="0" w:name="_GoBack"/>
      <w:bookmarkEnd w:id="0"/>
      <w:r>
        <w:rPr>
          <w:rFonts w:ascii="华文中宋" w:hAnsi="华文中宋" w:eastAsia="华文中宋" w:cs="Times New Roman"/>
          <w:b/>
          <w:bCs/>
          <w:color w:val="auto"/>
          <w:kern w:val="0"/>
          <w:sz w:val="32"/>
          <w:szCs w:val="32"/>
          <w:highlight w:val="none"/>
        </w:rPr>
        <w:t>首届国际零碳城市大会暨零碳建筑博览会论文格式要求</w:t>
      </w:r>
    </w:p>
    <w:p>
      <w:pPr>
        <w:widowControl/>
        <w:spacing w:line="240" w:lineRule="atLeast"/>
        <w:jc w:val="center"/>
        <w:rPr>
          <w:rFonts w:ascii="Times New Roman" w:hAnsi="Times New Roman" w:eastAsia="宋体" w:cs="Times New Roman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Cs w:val="21"/>
          <w:highlight w:val="none"/>
        </w:rPr>
        <w:t>（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  <w:highlight w:val="none"/>
        </w:rPr>
        <w:t>投稿须知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Cs w:val="21"/>
          <w:highlight w:val="none"/>
        </w:rPr>
        <w:t>）</w:t>
      </w:r>
    </w:p>
    <w:p>
      <w:pPr>
        <w:widowControl/>
        <w:spacing w:line="240" w:lineRule="atLeast"/>
        <w:jc w:val="center"/>
        <w:rPr>
          <w:rFonts w:ascii="Times New Roman" w:hAnsi="Times New Roman" w:eastAsia="宋体" w:cs="Times New Roman"/>
          <w:color w:val="000000"/>
          <w:kern w:val="0"/>
          <w:szCs w:val="21"/>
          <w:highlight w:val="none"/>
        </w:rPr>
      </w:pPr>
    </w:p>
    <w:tbl>
      <w:tblPr>
        <w:tblStyle w:val="5"/>
        <w:tblW w:w="5000" w:type="pct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00" w:type="pct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中文题目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说明：简洁，明了，避免含糊、抽象，建议15字以内为宜，不超过20字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作者姓名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说明：作者署名顺序以来稿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为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准，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大会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组委会、编辑部对署名先后、知识产权等方面的争议不持立场。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作者单位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，省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城市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邮编）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ind w:left="36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摘要：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×××××××××××××××……（说明：不分段，不少于200字。对全文准确概括，阐明研究目的、方法、结果、结论、意义。所述内容不与正文引言部分雷同；避免出现“本文”、“作者”、“笔者”、“首先”、“其次”、“最后”，以及自我评价类文字，如“首次提出了……”、“填补了……空白”。）</w:t>
            </w:r>
          </w:p>
          <w:p>
            <w:pPr>
              <w:widowControl/>
              <w:spacing w:line="240" w:lineRule="atLeast"/>
              <w:ind w:left="36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关键词：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×××；×××；×××；×××（说明：3-8个，反映论文主题的词或词组，尽量用专业词汇，增加论文被准确检索的几率）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     中图分类号：       文献标志码：       文章编号：2096-9422（202X）00-0000-00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英文题目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说明：简洁、准确、逻辑，请避免使用直译“...的研究(A study of ...)”、“...的调查(Investigations of ...)”等赘词。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作者姓名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（eg. 王云飞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译为 WANG Yunfei）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u w:val="single"/>
              </w:rPr>
              <w:t>作者单位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，城市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邮编，省，China）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Abstract: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×××××××××××××××××××…（说明：注意时态、语态、数字、标点；不用阿拉伯数字描述，而直接用英文拼写表达，尤其是数字位于句首，分数，小于10的数，约数，连续列举的几个数；英文标点后加上空格。使用英文标点符号要注意：英文中没有顿号、书名号，省略号为连续排列的3个句点。请慎用在线翻译软件，如使用，请务必认真审核修改。）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Keywords: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×××；×××；×××；×××…（说明：实词；缩略语应提供全称，eg. Ground Source Heat Pumps (GSHPs)）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正文说明：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行文表达无语病；文字、标点正确；原则性观点、提法应核对清楚，做到准确无误；学术性论点、概念、定义等表述清晰；注明一级标题、二级标题、三级标题等。图题、表题尽量详尽。图、表所包含的信息应以读者不读原文也能看懂为原则，图题、表题需中、英文对照。图片、线型、CAD图样等均转为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TIF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格式，分辨率为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300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线以上，图可按印刷时的实际大小绘制展现，半栏图≤80 mm，通栏图≤170 mm。图片上的汉字字体为“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宋体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”，字母及数字字体为“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Times New Roman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”；图、表力求美观，并互不重复。尽量避免使用带有国界线的地图，必须使用时请务必标注原始图件的审图号。引用的图件，请注明原始图件来源。如引用了参考文献中的图、表，要取得原出版商的授权许可。表格一律用三线表。如果数据较少(如只有1行)，或数据的变化规律明显，建议直接用文字叙述。表中数据如有共用单位，请标于表题或表头中[如：kW·h，h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  <w:vertAlign w:val="superscript"/>
              </w:rPr>
              <w:t>-1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, W/(m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  <w:vertAlign w:val="superscript"/>
              </w:rPr>
              <w:t>2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·K)]，缺失的数据用“–”表示。来稿正文请采用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号字，行距设为“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最小值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”，页边距设置为上、下、左、右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1.5cm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。公式中变量名、向量和统计量都用斜体，变量的上下脚标排正体，公式中函数符号排正体(如Sin, Log等)。公式换行尽量在=, &gt;, &lt;, +, –处。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  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引言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 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×××××××××××××……(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说明：阐述为什么要进行此项研究。应能反映有关研究领域的进展状况和存在的问题，并将研究目的与上述研究背景相结合。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)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1 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1.1 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1.1.1 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2 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2.1 ××××××××××××××……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2.1.1 ×××××××××××××××××……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3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3.1 ××××××××××××××××××……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3.1.1 ×××××××××××××……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4 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结语/结论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 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××××××××××……(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说明：总结重要的趋势或规律；评论所阐述结果的重要性和创新性；与引言中所提出的问题呼应。叙述要简明扼要，推测要有依据。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)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参考文献：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（采用“顺序编码制”；原则上不少于10条/篇；在正文中引用参考文献处的右上角,请用方括号标注阿拉伯数字序号，并与文末参考文献序号对应一致；参考文献格式可参考附录。）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[1] 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[2] ×××××××××……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作者简介：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姓名(出生年)，性别，民族(汉族可省略)，籍贯或出生地，职称，学位，研究方向(主要从事……研究)(e-mail)。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作者基本情况表</w:t>
            </w:r>
          </w:p>
          <w:tbl>
            <w:tblPr>
              <w:tblStyle w:val="12"/>
              <w:tblW w:w="0" w:type="auto"/>
              <w:tblInd w:w="0" w:type="dxa"/>
              <w:tblBorders>
                <w:top w:val="single" w:color="BEBEBE" w:themeColor="background1" w:themeShade="BF" w:sz="4" w:space="0"/>
                <w:left w:val="single" w:color="BEBEBE" w:themeColor="background1" w:themeShade="BF" w:sz="4" w:space="0"/>
                <w:bottom w:val="single" w:color="BEBEBE" w:themeColor="background1" w:themeShade="BF" w:sz="4" w:space="0"/>
                <w:right w:val="single" w:color="BEBEBE" w:themeColor="background1" w:themeShade="BF" w:sz="4" w:space="0"/>
                <w:insideH w:val="single" w:color="BEBEBE" w:themeColor="background1" w:themeShade="BF" w:sz="4" w:space="0"/>
                <w:insideV w:val="single" w:color="BEBEBE" w:themeColor="background1" w:themeShade="BF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0"/>
              <w:gridCol w:w="1140"/>
              <w:gridCol w:w="1140"/>
              <w:gridCol w:w="1140"/>
              <w:gridCol w:w="1995"/>
              <w:gridCol w:w="1380"/>
            </w:tblGrid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</w:trPr>
              <w:tc>
                <w:tcPr>
                  <w:tcW w:w="153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姓名</w:t>
                  </w:r>
                </w:p>
              </w:tc>
              <w:tc>
                <w:tcPr>
                  <w:tcW w:w="114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14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性别</w:t>
                  </w:r>
                </w:p>
              </w:tc>
              <w:tc>
                <w:tcPr>
                  <w:tcW w:w="114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995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籍贯或出生地</w:t>
                  </w:r>
                </w:p>
              </w:tc>
              <w:tc>
                <w:tcPr>
                  <w:tcW w:w="138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53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国籍 / 民族</w:t>
                  </w:r>
                </w:p>
              </w:tc>
              <w:tc>
                <w:tcPr>
                  <w:tcW w:w="114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14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出生年月</w:t>
                  </w:r>
                </w:p>
              </w:tc>
              <w:tc>
                <w:tcPr>
                  <w:tcW w:w="114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995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职称/职务</w:t>
                  </w:r>
                </w:p>
              </w:tc>
              <w:tc>
                <w:tcPr>
                  <w:tcW w:w="138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53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毕业院校</w:t>
                  </w:r>
                </w:p>
              </w:tc>
              <w:tc>
                <w:tcPr>
                  <w:tcW w:w="2280" w:type="dxa"/>
                  <w:gridSpan w:val="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14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研究方向</w:t>
                  </w:r>
                </w:p>
              </w:tc>
              <w:tc>
                <w:tcPr>
                  <w:tcW w:w="3360" w:type="dxa"/>
                  <w:gridSpan w:val="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专业 / 学位</w:t>
                  </w:r>
                </w:p>
              </w:tc>
              <w:tc>
                <w:tcPr>
                  <w:tcW w:w="3405" w:type="dxa"/>
                  <w:gridSpan w:val="3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995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E－mail</w:t>
                  </w:r>
                </w:p>
              </w:tc>
              <w:tc>
                <w:tcPr>
                  <w:tcW w:w="138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便于编辑部联络，不要失联 </w:t>
                  </w: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5" w:hRule="atLeast"/>
              </w:trPr>
              <w:tc>
                <w:tcPr>
                  <w:tcW w:w="153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工作单位</w:t>
                  </w:r>
                </w:p>
              </w:tc>
              <w:tc>
                <w:tcPr>
                  <w:tcW w:w="3405" w:type="dxa"/>
                  <w:gridSpan w:val="3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995" w:type="dxa"/>
                  <w:vMerge w:val="restart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引用本刊文献数量</w:t>
                  </w:r>
                </w:p>
              </w:tc>
              <w:tc>
                <w:tcPr>
                  <w:tcW w:w="1380" w:type="dxa"/>
                  <w:vMerge w:val="restart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5" w:hRule="atLeast"/>
              </w:trPr>
              <w:tc>
                <w:tcPr>
                  <w:tcW w:w="1530" w:type="dxa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联系电话</w:t>
                  </w:r>
                </w:p>
              </w:tc>
              <w:tc>
                <w:tcPr>
                  <w:tcW w:w="3405" w:type="dxa"/>
                  <w:gridSpan w:val="3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请务必填写，便于编辑部联络，不要失联</w:t>
                  </w:r>
                </w:p>
              </w:tc>
              <w:tc>
                <w:tcPr>
                  <w:tcW w:w="0" w:type="auto"/>
                  <w:vMerge w:val="continue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0" w:type="auto"/>
                  <w:vMerge w:val="continue"/>
                  <w:shd w:val="clear" w:color="auto" w:fill="F1F1F1" w:themeFill="background1" w:themeFillShade="F2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BEBEBE" w:themeColor="background1" w:themeShade="BF" w:sz="4" w:space="0"/>
                  <w:left w:val="single" w:color="BEBEBE" w:themeColor="background1" w:themeShade="BF" w:sz="4" w:space="0"/>
                  <w:bottom w:val="single" w:color="BEBEBE" w:themeColor="background1" w:themeShade="BF" w:sz="4" w:space="0"/>
                  <w:right w:val="single" w:color="BEBEBE" w:themeColor="background1" w:themeShade="BF" w:sz="4" w:space="0"/>
                  <w:insideH w:val="single" w:color="BEBEBE" w:themeColor="background1" w:themeShade="BF" w:sz="4" w:space="0"/>
                  <w:insideV w:val="single" w:color="BEBEBE" w:themeColor="background1" w:themeShade="BF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30" w:type="dxa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邮编-通信地址</w:t>
                  </w:r>
                </w:p>
              </w:tc>
              <w:tc>
                <w:tcPr>
                  <w:tcW w:w="6765" w:type="dxa"/>
                  <w:gridSpan w:val="5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 请填写详细，便于邮寄发票、书面录用通知、样刊等（如需</w:t>
                  </w:r>
                  <w:r>
                    <w:rPr>
                      <w:rFonts w:ascii="Times New Roman" w:hAnsi="Times New Roman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快递到付</w:t>
                  </w:r>
                  <w:r>
                    <w:rPr>
                      <w:rFonts w:ascii="Times New Roman" w:hAnsi="Times New Roman" w:eastAsia="宋体" w:cs="Times New Roman"/>
                      <w:color w:val="auto"/>
                      <w:kern w:val="0"/>
                      <w:szCs w:val="21"/>
                      <w:highlight w:val="none"/>
                    </w:rPr>
                    <w:t>请在此标注）</w:t>
                  </w:r>
                </w:p>
              </w:tc>
            </w:tr>
          </w:tbl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另：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（1）如果论文作者中有指导教师、通讯作者（基金项目负责人）署名，请提供其简介。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（2）属于基金项目资助的论文，应在首页地脚处标出基金项目名称，并在圆括号内注明项目编号。例：基金项目：国家自然科学基金资助项目（59637050）；“十五”国家科技攻关项目（2004BA523B）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特别说明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：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（1）本刊已加入中国核心期刊（遴选）数据库、中国学术期刊综合评价数据库、中文科技期刊数据库、中国科学引文数据库、万方数据-数字化期刊群，为美国《乌利希期刊指南（网络版）》注册期刊、美国信息集团ProQuest数据库(前《剑桥科学文摘》)来源期刊、美国《化学文摘（网络版）》来源期刊、英国《科学文摘（网络版）》（INSPEC）来源期刊、《日本科学技术振兴机构（中国文献数据库）》（JSTChina）来源期刊。凡本刊刊登的论文，将统一编入上述数据库。如作者不同意，请在来稿首页的显著位置作出</w:t>
            </w: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书面声明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，本刊将作相应处理，否则视为同意编入。</w:t>
            </w:r>
          </w:p>
          <w:p>
            <w:pPr>
              <w:widowControl/>
              <w:spacing w:line="240" w:lineRule="atLeas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（2）根据《著作权法》，来稿一经录用，编辑部对来稿享有作者著作权中的复制权、发行权、网络传播权、汇编权，以及对作品做文字性修改、删节的权力等。著作权使用费与本刊稿酬一并支付。如投稿作者未作特别声明，则视为同意此项授权。</w:t>
            </w:r>
          </w:p>
        </w:tc>
      </w:tr>
    </w:tbl>
    <w:p>
      <w:pPr>
        <w:spacing w:line="240" w:lineRule="atLeast"/>
        <w:rPr>
          <w:rFonts w:ascii="Times New Roman" w:hAnsi="Times New Roman" w:eastAsia="宋体" w:cs="Times New Roman"/>
          <w:szCs w:val="21"/>
          <w:highlight w:val="none"/>
        </w:rPr>
      </w:pPr>
    </w:p>
    <w:p>
      <w:pPr>
        <w:spacing w:line="240" w:lineRule="atLeast"/>
        <w:ind w:firstLine="420" w:firstLineChars="200"/>
        <w:rPr>
          <w:rFonts w:ascii="Times New Roman" w:hAnsi="Times New Roman" w:eastAsia="宋体" w:cs="Times New Roman"/>
          <w:b/>
          <w:bCs/>
          <w:kern w:val="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大会</w:t>
      </w:r>
      <w:r>
        <w:rPr>
          <w:rFonts w:ascii="Times New Roman" w:hAnsi="Times New Roman" w:eastAsia="宋体" w:cs="Times New Roman"/>
          <w:szCs w:val="21"/>
          <w:highlight w:val="none"/>
        </w:rPr>
        <w:t>组委会遴选的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高水平</w:t>
      </w:r>
      <w:r>
        <w:rPr>
          <w:rFonts w:ascii="Times New Roman" w:hAnsi="Times New Roman" w:eastAsia="宋体" w:cs="Times New Roman"/>
          <w:szCs w:val="21"/>
          <w:highlight w:val="none"/>
        </w:rPr>
        <w:t>论文将推荐至《建筑节能（中英文）》（月刊，J</w:t>
      </w:r>
      <w:r>
        <w:rPr>
          <w:rFonts w:ascii="Times New Roman" w:hAnsi="Times New Roman" w:eastAsia="宋体" w:cs="Times New Roman"/>
          <w:kern w:val="0"/>
          <w:szCs w:val="21"/>
          <w:highlight w:val="none"/>
        </w:rPr>
        <w:t>ournal of BUILDING  ENERGY  EFFICIENCY</w:t>
      </w:r>
      <w:r>
        <w:rPr>
          <w:rFonts w:ascii="Times New Roman" w:hAnsi="Times New Roman" w:eastAsia="宋体" w:cs="Times New Roman"/>
          <w:szCs w:val="21"/>
          <w:highlight w:val="none"/>
        </w:rPr>
        <w:t>）杂志正式发表。</w:t>
      </w:r>
      <w:r>
        <w:rPr>
          <w:rFonts w:ascii="Times New Roman" w:hAnsi="Times New Roman" w:eastAsia="宋体" w:cs="Times New Roman"/>
          <w:kern w:val="0"/>
          <w:szCs w:val="21"/>
          <w:highlight w:val="none"/>
        </w:rPr>
        <w:t>CN 21-1612/TU，ISSN 2096-9422。</w:t>
      </w:r>
    </w:p>
    <w:p>
      <w:pPr>
        <w:widowControl/>
        <w:spacing w:line="240" w:lineRule="atLeast"/>
        <w:jc w:val="left"/>
        <w:rPr>
          <w:rFonts w:ascii="Times New Roman" w:hAnsi="Times New Roman" w:eastAsia="宋体" w:cs="Times New Roman"/>
          <w:szCs w:val="21"/>
          <w:highlight w:val="none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3YTVmZjYzMzE3NzFkMGI0NTNjZDhmOWM1ODBmMDUifQ=="/>
  </w:docVars>
  <w:rsids>
    <w:rsidRoot w:val="00453A79"/>
    <w:rsid w:val="000638BD"/>
    <w:rsid w:val="00134736"/>
    <w:rsid w:val="00211D8E"/>
    <w:rsid w:val="002C37B6"/>
    <w:rsid w:val="003221FE"/>
    <w:rsid w:val="00386061"/>
    <w:rsid w:val="003D7C9E"/>
    <w:rsid w:val="0040516B"/>
    <w:rsid w:val="00406461"/>
    <w:rsid w:val="004338E9"/>
    <w:rsid w:val="00453A79"/>
    <w:rsid w:val="00513F17"/>
    <w:rsid w:val="005313A8"/>
    <w:rsid w:val="005C599F"/>
    <w:rsid w:val="00637563"/>
    <w:rsid w:val="007D3E93"/>
    <w:rsid w:val="009718A1"/>
    <w:rsid w:val="0098619E"/>
    <w:rsid w:val="009C7C34"/>
    <w:rsid w:val="00A846C7"/>
    <w:rsid w:val="00AC1DE4"/>
    <w:rsid w:val="00B1419B"/>
    <w:rsid w:val="00B73543"/>
    <w:rsid w:val="00C60D79"/>
    <w:rsid w:val="00C74407"/>
    <w:rsid w:val="00CA116E"/>
    <w:rsid w:val="00D40FE7"/>
    <w:rsid w:val="00D6062B"/>
    <w:rsid w:val="00DC0931"/>
    <w:rsid w:val="00E2239F"/>
    <w:rsid w:val="00F45ED2"/>
    <w:rsid w:val="00F64283"/>
    <w:rsid w:val="112E2296"/>
    <w:rsid w:val="163020AE"/>
    <w:rsid w:val="168641F5"/>
    <w:rsid w:val="23431AC1"/>
    <w:rsid w:val="2BDF34CC"/>
    <w:rsid w:val="3E89786D"/>
    <w:rsid w:val="41C9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9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semiHidden/>
    <w:qFormat/>
    <w:uiPriority w:val="99"/>
    <w:rPr>
      <w:sz w:val="18"/>
      <w:szCs w:val="18"/>
    </w:rPr>
  </w:style>
  <w:style w:type="table" w:customStyle="1" w:styleId="11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2">
    <w:name w:val="Plain Table 1"/>
    <w:basedOn w:val="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customStyle="1" w:styleId="1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2007</Words>
  <Characters>2527</Characters>
  <Lines>25</Lines>
  <Paragraphs>7</Paragraphs>
  <TotalTime>222</TotalTime>
  <ScaleCrop>false</ScaleCrop>
  <LinksUpToDate>false</LinksUpToDate>
  <CharactersWithSpaces>2607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2022-12-16T08:04:00Z</dcterms:created>
  <dc:creator>hnt</dc:creator>
  <cp:lastModifiedBy>Leex</cp:lastModifiedBy>
  <dcterms:modified xsi:type="dcterms:W3CDTF">2023-01-10T09:31:29Z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2D47EFAC0FBC42EAAAE48D84190F0283</vt:lpwstr>
  </property>
</Properties>
</file>